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B100" w14:textId="77777777" w:rsidR="00DE1F08" w:rsidRDefault="00DE1F08" w:rsidP="00DE1F08">
      <w:pPr>
        <w:jc w:val="both"/>
      </w:pPr>
      <w:r w:rsidRPr="00DE1F08">
        <w:t xml:space="preserve">Ogólnopolska sieć Klinik Bocian należy do wiodących ośrodków zajmujących się leczeniem niepłodności w Polsce. Nasza pozycja poparta jest bardzo wysoką skutecznością leczenia oraz systematycznie rosnącą liczbą pacjentów, również przyjeżdżających do nas z zagranicy. Oferujemy kompleksową diagnostykę i leczenie kobiecej oraz męskiej niepłodności z zastosowaniem najbardziej zaawansowanych technologii medycyny rozrodu, w tym zapłodnienia in vitro. Jesteśmy także realizatorem rządowego programu refundacji in vitro. Wykonujemy liczne usługi z zakresu ginekologii i położnictwa. Zapewniamy pacjentom opiekę wysoko wykwalifikowanego personelu, dbamy przy tym o najlepszy standard obsługi. Prowadzimy intensywną działalność w kraju i na arenie międzynarodowej. Jesteśmy także aktywni w mediach społecznościowych. Zachęcamy do odwiedzenia naszych profili na </w:t>
      </w:r>
      <w:proofErr w:type="spellStart"/>
      <w:r w:rsidRPr="00DE1F08">
        <w:t>Facebook’u</w:t>
      </w:r>
      <w:proofErr w:type="spellEnd"/>
      <w:r w:rsidRPr="00DE1F08">
        <w:t xml:space="preserve">, YouTube, Instagramie, LinkedIn i Tik </w:t>
      </w:r>
      <w:proofErr w:type="spellStart"/>
      <w:r w:rsidRPr="00DE1F08">
        <w:t>Tok’u</w:t>
      </w:r>
      <w:proofErr w:type="spellEnd"/>
      <w:r w:rsidRPr="00DE1F08">
        <w:t>.</w:t>
      </w:r>
    </w:p>
    <w:p w14:paraId="4D2C73B0" w14:textId="77777777" w:rsidR="00DE1F08" w:rsidRDefault="00DE1F08" w:rsidP="00DE1F08"/>
    <w:p w14:paraId="6A6F3719" w14:textId="77777777" w:rsidR="00DE1F08" w:rsidRPr="00DE1F08" w:rsidRDefault="00DE1F08" w:rsidP="00DE1F08">
      <w:pPr>
        <w:jc w:val="center"/>
        <w:rPr>
          <w:b/>
          <w:bCs/>
        </w:rPr>
      </w:pPr>
      <w:r w:rsidRPr="00DE1F08">
        <w:rPr>
          <w:b/>
          <w:bCs/>
        </w:rPr>
        <w:t>Kierownik medycznego laboratorium diagnostycznego</w:t>
      </w:r>
    </w:p>
    <w:p w14:paraId="7FADCF79" w14:textId="5741B78A" w:rsidR="00DE1F08" w:rsidRPr="00DE1F08" w:rsidRDefault="00DE1F08" w:rsidP="00EB6F30">
      <w:pPr>
        <w:jc w:val="center"/>
      </w:pPr>
      <w:r w:rsidRPr="00DE1F08">
        <w:t xml:space="preserve">Miejsce pracy: </w:t>
      </w:r>
      <w:r w:rsidRPr="00DE1F08">
        <w:rPr>
          <w:b/>
          <w:bCs/>
        </w:rPr>
        <w:t>Poznań</w:t>
      </w:r>
    </w:p>
    <w:p w14:paraId="1B5D30A8" w14:textId="77777777" w:rsidR="00DE1F08" w:rsidRPr="00DE1F08" w:rsidRDefault="00DE1F08" w:rsidP="00DE1F08">
      <w:pPr>
        <w:rPr>
          <w:b/>
          <w:bCs/>
        </w:rPr>
      </w:pPr>
      <w:r w:rsidRPr="00DE1F08">
        <w:rPr>
          <w:b/>
          <w:bCs/>
        </w:rPr>
        <w:t>Opis stanowiska:</w:t>
      </w:r>
    </w:p>
    <w:p w14:paraId="612066D5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Nadzorowanie stanu sprzętu i materiałów niezbędnych do funkcjonowania laboratorium- we współpracy z liderem zespołu diagnostów laboratoryjnych</w:t>
      </w:r>
    </w:p>
    <w:p w14:paraId="3315F65C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Nadzór nad zapewnieniem odpowiedniej jakości badań laboratoryjnych, stosowanych odczynników, terminowością wydawania wyników- we współpracy z liderem zespołu diagnostów laboratoryjnych</w:t>
      </w:r>
    </w:p>
    <w:p w14:paraId="6C99005C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Stały nadzór i monitorowanie przebiegu, prawidłowości i skuteczności stosowanych metod- we współpracy z liderem zespołu diagnostów laboratoryjnych</w:t>
      </w:r>
    </w:p>
    <w:p w14:paraId="44AFBA90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Rozwiązywanie problemów technicznych i diagnostycznych- we współpracy z liderem zespołu diagnostów laboratoryjnych</w:t>
      </w:r>
    </w:p>
    <w:p w14:paraId="24950AF1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Tworzenie i aktualizacja istniejących procedur oraz nadzór nad ich przestrzeganiem</w:t>
      </w:r>
    </w:p>
    <w:p w14:paraId="04D19739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Wewnętrza i zewnętrzna kontrola jakości badań</w:t>
      </w:r>
    </w:p>
    <w:p w14:paraId="77A306BF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Analiza i preparatyka nasienia przed inseminacją i zabiegami zapłodnienia pozaustrojowego</w:t>
      </w:r>
    </w:p>
    <w:p w14:paraId="4446D18F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Wykonywanie podstawowych oraz rozszerzonych badań nasienia</w:t>
      </w:r>
    </w:p>
    <w:p w14:paraId="6BE244AC" w14:textId="77777777" w:rsidR="00DE1F08" w:rsidRPr="00DE1F08" w:rsidRDefault="00DE1F08" w:rsidP="00DE1F08">
      <w:pPr>
        <w:numPr>
          <w:ilvl w:val="0"/>
          <w:numId w:val="1"/>
        </w:numPr>
      </w:pPr>
      <w:proofErr w:type="spellStart"/>
      <w:r w:rsidRPr="00DE1F08">
        <w:t>Krioprezerwacja</w:t>
      </w:r>
      <w:proofErr w:type="spellEnd"/>
      <w:r w:rsidRPr="00DE1F08">
        <w:t xml:space="preserve"> nasienia</w:t>
      </w:r>
    </w:p>
    <w:p w14:paraId="62715FA3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 xml:space="preserve">Obsługa analizatora immunochemicznego </w:t>
      </w:r>
      <w:proofErr w:type="spellStart"/>
      <w:r w:rsidRPr="00DE1F08">
        <w:t>Cobas</w:t>
      </w:r>
      <w:proofErr w:type="spellEnd"/>
      <w:r w:rsidRPr="00DE1F08">
        <w:t xml:space="preserve"> e411: przyjmowanie materiału do badań, weryfikowanie skierowań, walidacja wyników</w:t>
      </w:r>
    </w:p>
    <w:p w14:paraId="326ED272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Prowadzenie szkoleń dla personelu zatrudnionego w laboratorium</w:t>
      </w:r>
    </w:p>
    <w:p w14:paraId="608C3E46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lastRenderedPageBreak/>
        <w:t>Obsługa systemu komputerowego</w:t>
      </w:r>
    </w:p>
    <w:p w14:paraId="7F3DDB9E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Przygotowywanie, prowadzenie i monitorowanie kompletności dokumentacji medycznej- we współpracy z liderem diagnostów laboratoryjnych</w:t>
      </w:r>
    </w:p>
    <w:p w14:paraId="031F3496" w14:textId="77777777" w:rsidR="00DE1F08" w:rsidRPr="00DE1F08" w:rsidRDefault="00DE1F08" w:rsidP="00DE1F08">
      <w:pPr>
        <w:numPr>
          <w:ilvl w:val="0"/>
          <w:numId w:val="1"/>
        </w:numPr>
      </w:pPr>
      <w:r w:rsidRPr="00DE1F08">
        <w:t>Dbałość o prawidłową komunikację z personelem medycznym oraz innymi działami Kliniki (m.in. Księgowości, Kadr, HR)</w:t>
      </w:r>
    </w:p>
    <w:p w14:paraId="5F311F74" w14:textId="77777777" w:rsidR="00DE1F08" w:rsidRPr="00DE1F08" w:rsidRDefault="00DE1F08" w:rsidP="00DE1F08">
      <w:pPr>
        <w:rPr>
          <w:b/>
          <w:bCs/>
        </w:rPr>
      </w:pPr>
      <w:r w:rsidRPr="00DE1F08">
        <w:rPr>
          <w:b/>
          <w:bCs/>
        </w:rPr>
        <w:t>Wymagania:</w:t>
      </w:r>
    </w:p>
    <w:p w14:paraId="7A90917C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Ukończone studia magisterskie na kierunku Analityka Medyczna</w:t>
      </w:r>
    </w:p>
    <w:p w14:paraId="172A4BEB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Ukończona specjalizacja z Laboratoryjnej Diagnostyki Medycznej</w:t>
      </w:r>
    </w:p>
    <w:p w14:paraId="4CAF323D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Aktualne prawo wykonywania zawodu Diagnosty laboratoryjnego</w:t>
      </w:r>
    </w:p>
    <w:p w14:paraId="78272D04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Znajomość obsługi komputera oraz urządzeń laboratoryjnych</w:t>
      </w:r>
    </w:p>
    <w:p w14:paraId="11F6F103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Umiejętność radzenia sobie ze stresem</w:t>
      </w:r>
    </w:p>
    <w:p w14:paraId="4988AB9F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Wysoka komunikatywność</w:t>
      </w:r>
    </w:p>
    <w:p w14:paraId="1B2CE10F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Samodzielność, odpowiedzialność, dokładność oraz dbałość o wysoką jakość wykonywanych badań</w:t>
      </w:r>
    </w:p>
    <w:p w14:paraId="23C2BE50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Gotowość do uczenia się oraz dzielenia się własną wiedzą</w:t>
      </w:r>
    </w:p>
    <w:p w14:paraId="010BCFF1" w14:textId="77777777" w:rsidR="00DE1F08" w:rsidRPr="00DE1F08" w:rsidRDefault="00DE1F08" w:rsidP="00DE1F08">
      <w:pPr>
        <w:numPr>
          <w:ilvl w:val="0"/>
          <w:numId w:val="2"/>
        </w:numPr>
      </w:pPr>
      <w:r w:rsidRPr="00DE1F08">
        <w:t>Orientacja na pacjenta​</w:t>
      </w:r>
    </w:p>
    <w:p w14:paraId="3D3511F7" w14:textId="77777777" w:rsidR="00DE1F08" w:rsidRPr="00DE1F08" w:rsidRDefault="00DE1F08" w:rsidP="00DE1F08">
      <w:pPr>
        <w:rPr>
          <w:b/>
          <w:bCs/>
        </w:rPr>
      </w:pPr>
      <w:r w:rsidRPr="00DE1F08">
        <w:rPr>
          <w:b/>
          <w:bCs/>
        </w:rPr>
        <w:t>Oferujemy:</w:t>
      </w:r>
    </w:p>
    <w:p w14:paraId="37FEFA2A" w14:textId="77777777" w:rsidR="00DE1F08" w:rsidRPr="00DE1F08" w:rsidRDefault="00DE1F08" w:rsidP="00DE1F08">
      <w:pPr>
        <w:numPr>
          <w:ilvl w:val="0"/>
          <w:numId w:val="3"/>
        </w:numPr>
      </w:pPr>
      <w:r w:rsidRPr="00DE1F08">
        <w:t>Stabilne zatrudnienie na podstawie umowy o pracę, w pełnym wymiarze godzin</w:t>
      </w:r>
    </w:p>
    <w:p w14:paraId="4BCFDC7F" w14:textId="77777777" w:rsidR="00DE1F08" w:rsidRPr="00DE1F08" w:rsidRDefault="00DE1F08" w:rsidP="00DE1F08">
      <w:pPr>
        <w:numPr>
          <w:ilvl w:val="0"/>
          <w:numId w:val="3"/>
        </w:numPr>
      </w:pPr>
      <w:r w:rsidRPr="00DE1F08">
        <w:t>Możliwość pracy z doświadczonym zespołem, który chętnie podzieli się swoją wiedzą i wsparciem</w:t>
      </w:r>
    </w:p>
    <w:p w14:paraId="004AD9AB" w14:textId="77777777" w:rsidR="00DE1F08" w:rsidRPr="00DE1F08" w:rsidRDefault="00DE1F08" w:rsidP="00DE1F08">
      <w:pPr>
        <w:numPr>
          <w:ilvl w:val="0"/>
          <w:numId w:val="3"/>
        </w:numPr>
      </w:pPr>
      <w:r w:rsidRPr="00DE1F08">
        <w:t>Udział w profesjonalnych szkoleniach organizowanych przez Klinikę Bocian – chcemy, abyś się rozwijał/a</w:t>
      </w:r>
    </w:p>
    <w:p w14:paraId="528D2D51" w14:textId="77777777" w:rsidR="00DE1F08" w:rsidRPr="00DE1F08" w:rsidRDefault="00DE1F08" w:rsidP="00DE1F08">
      <w:pPr>
        <w:numPr>
          <w:ilvl w:val="0"/>
          <w:numId w:val="3"/>
        </w:numPr>
      </w:pPr>
      <w:r w:rsidRPr="00DE1F08">
        <w:t>Możliwość uzyskania nagrody za polecenia nam kandydata do pracy (Program Poleceń Pracowniczych)</w:t>
      </w:r>
    </w:p>
    <w:p w14:paraId="0D105F1C" w14:textId="77777777" w:rsidR="00DE1F08" w:rsidRPr="00DE1F08" w:rsidRDefault="00DE1F08" w:rsidP="00DE1F08">
      <w:pPr>
        <w:numPr>
          <w:ilvl w:val="0"/>
          <w:numId w:val="3"/>
        </w:numPr>
      </w:pPr>
      <w:r w:rsidRPr="00DE1F08">
        <w:t>Udział w pełnych atrakcji spotkaniach integracyjnych</w:t>
      </w:r>
    </w:p>
    <w:p w14:paraId="481D7F80" w14:textId="77777777" w:rsidR="00DE1F08" w:rsidRDefault="00DE1F08" w:rsidP="00DE1F08">
      <w:pPr>
        <w:numPr>
          <w:ilvl w:val="0"/>
          <w:numId w:val="3"/>
        </w:numPr>
      </w:pPr>
      <w:r w:rsidRPr="00DE1F08">
        <w:t xml:space="preserve">Atrakcyjny pakiet świadczeń pracowniczych (m.in. prywatna opieka medyczna, karta sportowa </w:t>
      </w:r>
      <w:proofErr w:type="spellStart"/>
      <w:r w:rsidRPr="00DE1F08">
        <w:t>MultiSport</w:t>
      </w:r>
      <w:proofErr w:type="spellEnd"/>
      <w:r w:rsidRPr="00DE1F08">
        <w:t>, polisa na życie) – bo Twoje zdrowie i dobre samopoczucie są dla nas najważniejsze!</w:t>
      </w:r>
    </w:p>
    <w:p w14:paraId="5891A50B" w14:textId="77777777" w:rsidR="00EB6F30" w:rsidRDefault="00EB6F30" w:rsidP="00EB6F30"/>
    <w:p w14:paraId="6B028F70" w14:textId="77777777" w:rsidR="00EB6F30" w:rsidRDefault="00EB6F30" w:rsidP="00EB6F30"/>
    <w:p w14:paraId="6AC3372C" w14:textId="77777777" w:rsidR="00EB6F30" w:rsidRDefault="00EB6F30" w:rsidP="00EB6F30">
      <w:pPr>
        <w:jc w:val="center"/>
        <w:rPr>
          <w:b/>
          <w:bCs/>
        </w:rPr>
      </w:pPr>
      <w:bookmarkStart w:id="0" w:name="_Hlk212445934"/>
      <w:r w:rsidRPr="00EE4D1A">
        <w:rPr>
          <w:b/>
          <w:bCs/>
        </w:rPr>
        <w:t>Osoby zainteresowane ofertą zapraszamy do aplikowania poprzez formularz:</w:t>
      </w:r>
    </w:p>
    <w:p w14:paraId="0E1FDE6D" w14:textId="241AF931" w:rsidR="00EB6F30" w:rsidRPr="00EE4D1A" w:rsidRDefault="00EB6F30" w:rsidP="00EB6F30">
      <w:pPr>
        <w:jc w:val="center"/>
        <w:rPr>
          <w:b/>
          <w:bCs/>
        </w:rPr>
      </w:pPr>
      <w:hyperlink r:id="rId5" w:history="1">
        <w:r w:rsidRPr="00AA4E04">
          <w:rPr>
            <w:rStyle w:val="Hipercze"/>
            <w:b/>
            <w:bCs/>
          </w:rPr>
          <w:t>https://system.erecruiter.pl/FormTemplates/RecruitmentForm.aspx?WebID=0af2012c6b814ac78e07291aa658202d</w:t>
        </w:r>
      </w:hyperlink>
    </w:p>
    <w:p w14:paraId="5E288D7E" w14:textId="77777777" w:rsidR="00EB6F30" w:rsidRPr="00EE4D1A" w:rsidRDefault="00EB6F30" w:rsidP="00EB6F30">
      <w:pPr>
        <w:jc w:val="center"/>
      </w:pPr>
      <w:r w:rsidRPr="00EE4D1A">
        <w:rPr>
          <w:b/>
          <w:bCs/>
        </w:rPr>
        <w:t>lub do kontaktu mailowego:</w:t>
      </w:r>
      <w:r w:rsidRPr="00EE4D1A">
        <w:t xml:space="preserve"> rekrutacja@klinikabocian.pl</w:t>
      </w:r>
    </w:p>
    <w:bookmarkEnd w:id="0"/>
    <w:p w14:paraId="42347664" w14:textId="77777777" w:rsidR="00EB6F30" w:rsidRPr="00DE1F08" w:rsidRDefault="00EB6F30" w:rsidP="00EB6F30"/>
    <w:p w14:paraId="3E79EF4C" w14:textId="77777777" w:rsidR="00DE1F08" w:rsidRDefault="00DE1F08"/>
    <w:sectPr w:rsidR="00DE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082A"/>
    <w:multiLevelType w:val="multilevel"/>
    <w:tmpl w:val="C4C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66393D"/>
    <w:multiLevelType w:val="multilevel"/>
    <w:tmpl w:val="136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038EB"/>
    <w:multiLevelType w:val="multilevel"/>
    <w:tmpl w:val="778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720989">
    <w:abstractNumId w:val="2"/>
  </w:num>
  <w:num w:numId="2" w16cid:durableId="1177967402">
    <w:abstractNumId w:val="1"/>
  </w:num>
  <w:num w:numId="3" w16cid:durableId="164137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08"/>
    <w:rsid w:val="00DE1F08"/>
    <w:rsid w:val="00EB6F30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917"/>
  <w15:chartTrackingRefBased/>
  <w15:docId w15:val="{47452A1C-08D3-4C08-B569-698AB10C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F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F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F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F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F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F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F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F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F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F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F0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6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stem.erecruiter.pl/FormTemplates/RecruitmentForm.aspx?WebID=0af2012c6b814ac78e07291aa65820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Marat</dc:creator>
  <cp:keywords/>
  <dc:description/>
  <cp:lastModifiedBy>Marta Marat</cp:lastModifiedBy>
  <cp:revision>2</cp:revision>
  <dcterms:created xsi:type="dcterms:W3CDTF">2025-10-29T09:03:00Z</dcterms:created>
  <dcterms:modified xsi:type="dcterms:W3CDTF">2025-10-29T09:06:00Z</dcterms:modified>
</cp:coreProperties>
</file>